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61C" w:rsidRDefault="00AD061C" w:rsidP="00AD061C">
      <w:pPr>
        <w:shd w:val="clear" w:color="auto" w:fill="FFFFFF"/>
        <w:spacing w:before="100" w:after="100" w:line="240" w:lineRule="auto"/>
        <w:jc w:val="center"/>
        <w:rPr>
          <w:rFonts w:ascii="Times New Roman" w:hAnsi="Times New Roman"/>
          <w:bCs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</w:pPr>
      <w:bookmarkStart w:id="0" w:name="_GoBack"/>
      <w:r>
        <w:rPr>
          <w:rFonts w:ascii="Times New Roman" w:hAnsi="Times New Roman"/>
          <w:bCs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SAVJETOVANJE SA ZAINTERESIRANOM JAVNOŠĆU O PRIJEDLOGU PRAVILNIKA O PROVEDBI POSTUPAKA JEDNOSTAVNE NABAVE</w:t>
      </w:r>
    </w:p>
    <w:bookmarkEnd w:id="0"/>
    <w:p w:rsidR="00AD061C" w:rsidRDefault="00AD061C" w:rsidP="00AD061C">
      <w:pPr>
        <w:shd w:val="clear" w:color="auto" w:fill="FFFFFF"/>
        <w:spacing w:before="100" w:after="100" w:line="240" w:lineRule="auto"/>
        <w:jc w:val="center"/>
        <w:rPr>
          <w:rFonts w:ascii="Times New Roman" w:hAnsi="Times New Roman"/>
          <w:sz w:val="24"/>
          <w:szCs w:val="24"/>
          <w14:shadow w14:blurRad="38036" w14:dist="18745" w14:dir="2700000" w14:sx="100000" w14:sy="100000" w14:kx="0" w14:ky="0" w14:algn="b">
            <w14:srgbClr w14:val="000000"/>
          </w14:shadow>
        </w:rPr>
      </w:pPr>
    </w:p>
    <w:p w:rsidR="00AD061C" w:rsidRDefault="00AD061C" w:rsidP="00AD061C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rFonts w:ascii="Times New Roman" w:hAnsi="Times New Roman"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Javna ustanova Športski objekti Kaštela (u daljnjem tekstu: Ustanova) provodi savjetovanje sa zainteresiranom javnošću o Prijedlogu Pravilnika o provedbi postupaka jednostavne nabave.</w:t>
      </w:r>
    </w:p>
    <w:p w:rsidR="00AD061C" w:rsidRDefault="00AD061C" w:rsidP="00AD061C">
      <w:pPr>
        <w:shd w:val="clear" w:color="auto" w:fill="FFFFFF"/>
        <w:spacing w:before="100" w:after="100" w:line="240" w:lineRule="auto"/>
        <w:jc w:val="both"/>
      </w:pPr>
      <w:r>
        <w:rPr>
          <w:rFonts w:ascii="Times New Roman" w:hAnsi="Times New Roman"/>
          <w:bCs/>
          <w:sz w:val="24"/>
          <w:szCs w:val="24"/>
          <w:u w:val="single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Trajanje savjetovanja</w:t>
      </w:r>
      <w:r>
        <w:rPr>
          <w:rFonts w:ascii="Times New Roman" w:hAnsi="Times New Roman"/>
          <w:bCs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:</w:t>
      </w:r>
      <w:r>
        <w:rPr>
          <w:rFonts w:ascii="Times New Roman" w:hAnsi="Times New Roman"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 od 21. srpnja 2026. do 06. kolovoza 2026. (16 dana).</w:t>
      </w:r>
    </w:p>
    <w:p w:rsidR="00AD061C" w:rsidRDefault="00AD061C" w:rsidP="00AD061C">
      <w:pPr>
        <w:shd w:val="clear" w:color="auto" w:fill="FFFFFF"/>
        <w:spacing w:before="100" w:after="100" w:line="240" w:lineRule="auto"/>
        <w:jc w:val="both"/>
      </w:pPr>
      <w:r>
        <w:rPr>
          <w:rFonts w:ascii="Times New Roman" w:hAnsi="Times New Roman"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Savjetovanje se provodi u trajanju od 16 dana zbog žurne potrebe za donošenjem novog Pravilnika, a radi usklađivanja internih procedura s izmjenama zakonodavnog okvira javne nabave. Odgađanje donošenja ovog akta moglo bi uzrokovati zastoje u realizaciji tekućih planova nabave roba, radova i usluga te utjecati na dinamiku izvršenja proračunskih stavki, zbog čega je nužno žurno postupanje.</w:t>
      </w:r>
    </w:p>
    <w:p w:rsidR="00AD061C" w:rsidRDefault="00AD061C" w:rsidP="00AD061C">
      <w:pPr>
        <w:shd w:val="clear" w:color="auto" w:fill="FFFFFF"/>
        <w:spacing w:before="100" w:after="100" w:line="240" w:lineRule="auto"/>
        <w:jc w:val="both"/>
      </w:pPr>
      <w:r>
        <w:rPr>
          <w:rFonts w:ascii="Times New Roman" w:hAnsi="Times New Roman"/>
          <w:bCs/>
          <w:sz w:val="24"/>
          <w:szCs w:val="24"/>
          <w:u w:val="single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Razlozi donošenja Pravilnika</w:t>
      </w:r>
      <w:r>
        <w:rPr>
          <w:rFonts w:ascii="Times New Roman" w:hAnsi="Times New Roman"/>
          <w:bCs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:</w:t>
      </w:r>
    </w:p>
    <w:p w:rsidR="00AD061C" w:rsidRDefault="00AD061C" w:rsidP="00AD061C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rFonts w:ascii="Times New Roman" w:hAnsi="Times New Roman"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Donošenje novog Pravilnika potrebno je radi usklađivanja internih akata Ustanove s važećim odredbama Zakona o javnoj nabavi te radi uređenja postupaka jednostavne nabave roba, radova i usluga procijenjene vrijednosti ispod zakonskih pragova za primjenu Zakona o javnoj nabavi.</w:t>
      </w:r>
    </w:p>
    <w:p w:rsidR="00AD061C" w:rsidRDefault="00AD061C" w:rsidP="00AD061C">
      <w:pPr>
        <w:spacing w:before="100" w:after="100" w:line="240" w:lineRule="auto"/>
        <w:jc w:val="both"/>
      </w:pPr>
      <w:r>
        <w:rPr>
          <w:rFonts w:ascii="Times New Roman" w:hAnsi="Times New Roman"/>
          <w:bCs/>
          <w:sz w:val="24"/>
          <w:szCs w:val="24"/>
          <w:u w:val="single"/>
          <w:shd w:val="clear" w:color="auto" w:fill="FFFFFF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Ciljevi donošenja Pravilnika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:</w:t>
      </w:r>
    </w:p>
    <w:p w:rsidR="00AD061C" w:rsidRDefault="00AD061C" w:rsidP="00AD061C">
      <w:pPr>
        <w:spacing w:before="100" w:after="10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hr-HR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Cilj donošenja Pravilnika je osigurati transparentno, učinkovito i ekonomično trošenje financijskih sredstava Ustanove, poštivanje načela jednakog tretmana gospodarskih subjekata i tržišnog natjecanja te jasno definirati postupke, ovlasti i odgovornosti sudionika u provedbi jednostavne nabave.</w:t>
      </w:r>
    </w:p>
    <w:p w:rsidR="00AD061C" w:rsidRDefault="00AD061C" w:rsidP="00AD061C">
      <w:pPr>
        <w:shd w:val="clear" w:color="auto" w:fill="FFFFFF"/>
        <w:spacing w:before="100" w:after="100" w:line="240" w:lineRule="auto"/>
        <w:jc w:val="both"/>
      </w:pPr>
      <w:r>
        <w:rPr>
          <w:rFonts w:ascii="Times New Roman" w:hAnsi="Times New Roman"/>
          <w:bCs/>
          <w:sz w:val="24"/>
          <w:szCs w:val="24"/>
          <w:u w:val="single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Poziv javnosti</w:t>
      </w:r>
      <w:r>
        <w:rPr>
          <w:rFonts w:ascii="Times New Roman" w:hAnsi="Times New Roman"/>
          <w:bCs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:</w:t>
      </w:r>
    </w:p>
    <w:p w:rsidR="00AD061C" w:rsidRDefault="00AD061C" w:rsidP="00AD061C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rFonts w:ascii="Times New Roman" w:hAnsi="Times New Roman"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Poziva se zainteresirana javnost da dostavi svoje prijedloge, mišljenja i primjedbe na Prijedlog Pravilnika tijekom trajanja savjetovanja.</w:t>
      </w:r>
    </w:p>
    <w:p w:rsidR="00AD061C" w:rsidRDefault="00AD061C" w:rsidP="00AD061C">
      <w:pPr>
        <w:shd w:val="clear" w:color="auto" w:fill="FFFFFF"/>
        <w:spacing w:before="100" w:after="100" w:line="240" w:lineRule="auto"/>
        <w:jc w:val="both"/>
        <w:rPr>
          <w:rFonts w:ascii="Times New Roman" w:hAnsi="Times New Roman"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rFonts w:ascii="Times New Roman" w:hAnsi="Times New Roman"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Prijedlozi i mišljenja dostavljaju se putem priloženog obrasca na adresu e-pošte:</w:t>
      </w:r>
    </w:p>
    <w:p w:rsidR="00AD061C" w:rsidRDefault="00AD061C" w:rsidP="00AD061C">
      <w:pPr>
        <w:shd w:val="clear" w:color="auto" w:fill="FFFFFF"/>
        <w:spacing w:before="100" w:after="100" w:line="240" w:lineRule="auto"/>
        <w:jc w:val="both"/>
      </w:pPr>
      <w:hyperlink r:id="rId5" w:history="1">
        <w:r>
          <w:rPr>
            <w:rStyle w:val="Hiperveza"/>
            <w:rFonts w:ascii="Times New Roman" w:hAnsi="Times New Roman"/>
            <w:sz w:val="24"/>
            <w:szCs w:val="24"/>
            <w:lang w:eastAsia="hr-HR"/>
            <w14:shadow w14:blurRad="38036" w14:dist="18745" w14:dir="2700000" w14:sx="100000" w14:sy="100000" w14:kx="0" w14:ky="0" w14:algn="b">
              <w14:srgbClr w14:val="000000"/>
            </w14:shadow>
          </w:rPr>
          <w:t>sportskiobjektikastela@gmail.com</w:t>
        </w:r>
      </w:hyperlink>
      <w:r>
        <w:rPr>
          <w:rStyle w:val="Hiperveza"/>
          <w:rFonts w:ascii="Times New Roman" w:hAnsi="Times New Roman"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 xml:space="preserve"> </w:t>
      </w:r>
    </w:p>
    <w:p w:rsidR="00AD061C" w:rsidRDefault="00AD061C" w:rsidP="00AD061C">
      <w:pPr>
        <w:shd w:val="clear" w:color="auto" w:fill="FFFFFF"/>
        <w:spacing w:before="100" w:after="100" w:line="240" w:lineRule="auto"/>
        <w:jc w:val="both"/>
      </w:pPr>
      <w:r>
        <w:rPr>
          <w:rFonts w:ascii="Times New Roman" w:hAnsi="Times New Roman"/>
          <w:bCs/>
          <w:sz w:val="24"/>
          <w:szCs w:val="24"/>
          <w:u w:val="single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Prilozi</w:t>
      </w:r>
      <w:r>
        <w:rPr>
          <w:rFonts w:ascii="Times New Roman" w:hAnsi="Times New Roman"/>
          <w:bCs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:</w:t>
      </w:r>
    </w:p>
    <w:p w:rsidR="00AD061C" w:rsidRDefault="00AD061C" w:rsidP="00AD061C">
      <w:pPr>
        <w:numPr>
          <w:ilvl w:val="0"/>
          <w:numId w:val="1"/>
        </w:numPr>
        <w:shd w:val="clear" w:color="auto" w:fill="FFFFFF"/>
        <w:tabs>
          <w:tab w:val="left" w:pos="720"/>
        </w:tabs>
        <w:suppressAutoHyphens/>
        <w:autoSpaceDN w:val="0"/>
        <w:spacing w:before="100" w:after="100" w:line="240" w:lineRule="auto"/>
        <w:ind w:left="945"/>
        <w:jc w:val="both"/>
        <w:textAlignment w:val="baseline"/>
        <w:rPr>
          <w:rFonts w:ascii="Times New Roman" w:hAnsi="Times New Roman"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rFonts w:ascii="Times New Roman" w:hAnsi="Times New Roman"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Prijedlog Pravilnika o provedbi postupaka jednostavne nabave</w:t>
      </w:r>
    </w:p>
    <w:p w:rsidR="00AD061C" w:rsidRDefault="00AD061C" w:rsidP="00AD061C">
      <w:pPr>
        <w:numPr>
          <w:ilvl w:val="0"/>
          <w:numId w:val="1"/>
        </w:numPr>
        <w:shd w:val="clear" w:color="auto" w:fill="FFFFFF"/>
        <w:tabs>
          <w:tab w:val="left" w:pos="720"/>
        </w:tabs>
        <w:suppressAutoHyphens/>
        <w:autoSpaceDN w:val="0"/>
        <w:spacing w:before="100" w:after="100" w:line="240" w:lineRule="auto"/>
        <w:ind w:left="945"/>
        <w:jc w:val="both"/>
        <w:textAlignment w:val="baseline"/>
        <w:rPr>
          <w:rFonts w:ascii="Times New Roman" w:hAnsi="Times New Roman"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</w:pPr>
      <w:r>
        <w:rPr>
          <w:rFonts w:ascii="Times New Roman" w:hAnsi="Times New Roman"/>
          <w:sz w:val="24"/>
          <w:szCs w:val="24"/>
          <w:lang w:eastAsia="hr-HR"/>
          <w14:shadow w14:blurRad="38036" w14:dist="18745" w14:dir="2700000" w14:sx="100000" w14:sy="100000" w14:kx="0" w14:ky="0" w14:algn="b">
            <w14:srgbClr w14:val="000000"/>
          </w14:shadow>
        </w:rPr>
        <w:t>Obrazac za sudjelovanje u savjetovanju </w:t>
      </w:r>
    </w:p>
    <w:p w:rsidR="00AD061C" w:rsidRDefault="00AD061C" w:rsidP="00AD061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14:shadow w14:blurRad="38036" w14:dist="18745" w14:dir="2700000" w14:sx="100000" w14:sy="100000" w14:kx="0" w14:ky="0" w14:algn="b">
            <w14:srgbClr w14:val="000000"/>
          </w14:shadow>
        </w:rPr>
      </w:pPr>
    </w:p>
    <w:p w:rsidR="00AD061C" w:rsidRDefault="00AD061C" w:rsidP="00AD061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14:shadow w14:blurRad="38036" w14:dist="18745" w14:dir="2700000" w14:sx="100000" w14:sy="100000" w14:kx="0" w14:ky="0" w14:algn="b">
            <w14:srgbClr w14:val="000000"/>
          </w14:shadow>
        </w:rPr>
      </w:pPr>
    </w:p>
    <w:p w:rsidR="00AD061C" w:rsidRDefault="00AD061C" w:rsidP="00AD061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14:shadow w14:blurRad="38036" w14:dist="18745" w14:dir="2700000" w14:sx="100000" w14:sy="100000" w14:kx="0" w14:ky="0" w14:algn="b">
            <w14:srgbClr w14:val="000000"/>
          </w14:shadow>
        </w:rPr>
      </w:pPr>
    </w:p>
    <w:p w:rsidR="00AD061C" w:rsidRDefault="00AD061C" w:rsidP="00AD061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14:shadow w14:blurRad="38036" w14:dist="18745" w14:dir="2700000" w14:sx="100000" w14:sy="100000" w14:kx="0" w14:ky="0" w14:algn="b">
            <w14:srgbClr w14:val="000000"/>
          </w14:shadow>
        </w:rPr>
      </w:pPr>
    </w:p>
    <w:p w:rsidR="00AD061C" w:rsidRDefault="00AD061C" w:rsidP="00AD061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14:shadow w14:blurRad="38036" w14:dist="18745" w14:dir="2700000" w14:sx="100000" w14:sy="100000" w14:kx="0" w14:ky="0" w14:algn="b">
            <w14:srgbClr w14:val="000000"/>
          </w14:shadow>
        </w:rPr>
      </w:pPr>
    </w:p>
    <w:p w:rsidR="002914BA" w:rsidRDefault="002914BA"/>
    <w:sectPr w:rsidR="00291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12684"/>
    <w:multiLevelType w:val="multilevel"/>
    <w:tmpl w:val="9CECA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1C"/>
    <w:rsid w:val="002914BA"/>
    <w:rsid w:val="00AD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68FC8-2AC9-419D-AD20-774EF296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61C"/>
    <w:pPr>
      <w:spacing w:after="200" w:line="276" w:lineRule="auto"/>
    </w:pPr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AD0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2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skiobjektikastel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</cp:revision>
  <dcterms:created xsi:type="dcterms:W3CDTF">2026-07-21T12:55:00Z</dcterms:created>
  <dcterms:modified xsi:type="dcterms:W3CDTF">2026-07-21T12:56:00Z</dcterms:modified>
</cp:coreProperties>
</file>